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鱼复街道应急办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2021年县交通局普通公路养护</w:t>
      </w: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</w:rPr>
        <w:t>资金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使用自评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报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建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86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万元由财政拨付到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个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农村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社区，由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农村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社区按实际支出支付管理。</w:t>
      </w:r>
    </w:p>
    <w:p>
      <w:pPr>
        <w:pStyle w:val="2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日常养护、清扫保洁农村公路35公里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农村公路养护合格率</w:t>
      </w:r>
      <w:r>
        <w:rPr>
          <w:rFonts w:hint="eastAsia" w:ascii="方正仿宋_GBK" w:hAnsi="方正仿宋_GBK" w:cs="方正仿宋_GBK"/>
          <w:szCs w:val="32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当年</w:t>
      </w:r>
      <w:r>
        <w:rPr>
          <w:rFonts w:hint="eastAsia" w:ascii="方正仿宋_GBK" w:hAnsi="方正仿宋_GBK" w:cs="方正仿宋_GBK"/>
          <w:szCs w:val="32"/>
        </w:rPr>
        <w:t>完成率100%</w:t>
      </w:r>
    </w:p>
    <w:p>
      <w:pPr>
        <w:pStyle w:val="2"/>
        <w:ind w:firstLine="320"/>
        <w:rPr>
          <w:rFonts w:hint="default" w:eastAsia="方正仿宋_GBK"/>
          <w:lang w:val="en-US" w:eastAsia="zh-CN"/>
        </w:rPr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人工费成本占比</w:t>
      </w:r>
      <w:r>
        <w:rPr>
          <w:rFonts w:hint="eastAsia"/>
          <w:lang w:val="en-US" w:eastAsia="zh-CN"/>
        </w:rPr>
        <w:t>80%，材料占比20%。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）经济效益：为辖区种植户运输蔬菜瓜果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200吨。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方便辖区居民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2387人日常出行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100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三</w:t>
      </w:r>
      <w:r>
        <w:rPr>
          <w:rFonts w:hint="eastAsia" w:ascii="宋体" w:hAnsi="宋体" w:cs="宋体"/>
          <w:color w:val="000000"/>
          <w:kern w:val="0"/>
          <w:szCs w:val="32"/>
        </w:rPr>
        <w:t>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pStyle w:val="2"/>
        <w:ind w:firstLine="640" w:firstLineChars="20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一</w:t>
      </w:r>
      <w:r>
        <w:rPr>
          <w:rFonts w:hint="eastAsia" w:ascii="方正仿宋_GBK" w:hAnsi="方正仿宋_GBK" w:cs="方正仿宋_GBK"/>
          <w:bCs/>
          <w:szCs w:val="32"/>
        </w:rPr>
        <w:t>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2.1</w:t>
      </w:r>
      <w:r>
        <w:rPr>
          <w:rFonts w:hint="eastAsia" w:ascii="方正仿宋_GBK" w:hAnsi="方正仿宋_GBK" w:cs="方正仿宋_GBK"/>
          <w:szCs w:val="32"/>
        </w:rPr>
        <w:t>万元发放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对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35公里农村公路完成日常清扫保洁；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农村公路养护合格率</w:t>
      </w:r>
      <w:r>
        <w:rPr>
          <w:rFonts w:hint="eastAsia" w:ascii="方正仿宋_GBK" w:hAnsi="方正仿宋_GBK" w:cs="方正仿宋_GBK"/>
          <w:szCs w:val="32"/>
        </w:rPr>
        <w:t>100%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当年</w:t>
      </w:r>
      <w:r>
        <w:rPr>
          <w:rFonts w:hint="eastAsia" w:ascii="方正仿宋_GBK" w:hAnsi="方正仿宋_GBK" w:cs="方正仿宋_GBK"/>
          <w:szCs w:val="32"/>
        </w:rPr>
        <w:t>完成率100%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）经济效益：为辖区种植户运输蔬菜瓜果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200吨。</w:t>
      </w:r>
    </w:p>
    <w:p>
      <w:pPr>
        <w:spacing w:line="600" w:lineRule="exact"/>
        <w:ind w:firstLine="640" w:firstLineChars="200"/>
        <w:rPr>
          <w:rFonts w:hint="eastAsia" w:ascii="宋体" w:hAnsi="宋体" w:cs="宋体"/>
          <w:color w:val="000000"/>
          <w:kern w:val="0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</w:rPr>
        <w:t>）社会效益：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方便辖区居民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2387人日常出行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1280" w:firstLineChars="4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群众</w:t>
      </w:r>
      <w:r>
        <w:rPr>
          <w:rFonts w:hint="eastAsia" w:ascii="宋体" w:hAnsi="宋体" w:cs="宋体"/>
          <w:color w:val="000000"/>
          <w:kern w:val="0"/>
          <w:szCs w:val="32"/>
        </w:rPr>
        <w:t>满意度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100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二</w:t>
      </w:r>
      <w:r>
        <w:rPr>
          <w:rFonts w:hint="eastAsia" w:ascii="方正仿宋_GBK" w:hAnsi="方正仿宋_GBK" w:cs="方正仿宋_GBK"/>
          <w:szCs w:val="32"/>
        </w:rPr>
        <w:t>、绩效自评结果拟应用和公开情况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下拨资金发放率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%，满意度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10EC2522"/>
    <w:rsid w:val="175944CF"/>
    <w:rsid w:val="1A3C38A4"/>
    <w:rsid w:val="2C8253A5"/>
    <w:rsid w:val="2D275055"/>
    <w:rsid w:val="34DB7465"/>
    <w:rsid w:val="381E3F2F"/>
    <w:rsid w:val="42AC65A5"/>
    <w:rsid w:val="4D3819A4"/>
    <w:rsid w:val="51BE7A66"/>
    <w:rsid w:val="53930302"/>
    <w:rsid w:val="5C72320C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</Words>
  <Characters>399</Characters>
  <Lines>3</Lines>
  <Paragraphs>1</Paragraphs>
  <TotalTime>0</TotalTime>
  <ScaleCrop>false</ScaleCrop>
  <LinksUpToDate>false</LinksUpToDate>
  <CharactersWithSpaces>468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admin</cp:lastModifiedBy>
  <dcterms:modified xsi:type="dcterms:W3CDTF">2022-05-24T02:34:45Z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